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1D" w:rsidRDefault="0097631D" w:rsidP="0097631D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 xml:space="preserve">Отчет </w:t>
      </w:r>
    </w:p>
    <w:p w:rsidR="0097631D" w:rsidRPr="0097631D" w:rsidRDefault="0097631D" w:rsidP="0097631D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>о предоставлении бюджетных кредитов</w:t>
      </w:r>
      <w:r w:rsidR="00034129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 xml:space="preserve">муниципальным образованиям Брянской области на покрытие временных кассовых разрывов, возникших при исполнении бюджетов </w:t>
      </w:r>
      <w:r w:rsidRPr="0097631D">
        <w:rPr>
          <w:rFonts w:eastAsia="Times New Roman"/>
          <w:b/>
          <w:bCs/>
          <w:sz w:val="28"/>
          <w:szCs w:val="28"/>
        </w:rPr>
        <w:br/>
        <w:t>муниципальных образований</w:t>
      </w:r>
      <w:r w:rsidR="00034129">
        <w:rPr>
          <w:rFonts w:eastAsia="Times New Roman"/>
          <w:b/>
          <w:bCs/>
          <w:sz w:val="28"/>
          <w:szCs w:val="28"/>
        </w:rPr>
        <w:t xml:space="preserve"> за 1 квартал </w:t>
      </w:r>
      <w:r w:rsidRPr="0097631D">
        <w:rPr>
          <w:rFonts w:eastAsia="Times New Roman"/>
          <w:b/>
          <w:bCs/>
          <w:sz w:val="28"/>
          <w:szCs w:val="28"/>
        </w:rPr>
        <w:t>2019</w:t>
      </w:r>
      <w:r w:rsidR="00034129">
        <w:rPr>
          <w:rFonts w:eastAsia="Times New Roman"/>
          <w:b/>
          <w:bCs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>За 1 квартал 201</w:t>
      </w:r>
      <w:r w:rsidR="00C36BD1">
        <w:rPr>
          <w:rFonts w:eastAsia="Times New Roman"/>
          <w:sz w:val="28"/>
          <w:szCs w:val="28"/>
        </w:rPr>
        <w:t>9</w:t>
      </w:r>
      <w:r w:rsidRPr="00A129B5">
        <w:rPr>
          <w:rFonts w:eastAsia="Times New Roman"/>
          <w:sz w:val="28"/>
          <w:szCs w:val="28"/>
        </w:rPr>
        <w:t xml:space="preserve"> года выдача </w:t>
      </w:r>
      <w:r w:rsidR="00034129">
        <w:rPr>
          <w:rFonts w:eastAsia="Times New Roman"/>
          <w:sz w:val="28"/>
          <w:szCs w:val="28"/>
        </w:rPr>
        <w:t xml:space="preserve">бюджетных кредитов муниципальным образованиям Брянской области на покрытие временных кассовых разрывов, возникших при исполнении бюджетов муниципальных образований, </w:t>
      </w:r>
      <w:r w:rsidRPr="00A129B5">
        <w:rPr>
          <w:rFonts w:eastAsia="Times New Roman"/>
          <w:sz w:val="28"/>
          <w:szCs w:val="28"/>
        </w:rPr>
        <w:t xml:space="preserve">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034129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Матюшина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</w:t>
      </w:r>
      <w:r w:rsidR="00A129B5" w:rsidRPr="00A129B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034129">
        <w:rPr>
          <w:rFonts w:eastAsia="Times New Roman"/>
          <w:sz w:val="24"/>
          <w:szCs w:val="24"/>
        </w:rPr>
        <w:t>6</w:t>
      </w:r>
      <w:r w:rsidRPr="00A129B5">
        <w:rPr>
          <w:rFonts w:eastAsia="Times New Roman"/>
          <w:sz w:val="24"/>
          <w:szCs w:val="24"/>
        </w:rPr>
        <w:t>-</w:t>
      </w:r>
      <w:r w:rsidR="00034129">
        <w:rPr>
          <w:rFonts w:eastAsia="Times New Roman"/>
          <w:sz w:val="24"/>
          <w:szCs w:val="24"/>
        </w:rPr>
        <w:t>66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34129"/>
    <w:rsid w:val="00084E80"/>
    <w:rsid w:val="000D645C"/>
    <w:rsid w:val="003770E2"/>
    <w:rsid w:val="005247EA"/>
    <w:rsid w:val="006361EC"/>
    <w:rsid w:val="00636ED3"/>
    <w:rsid w:val="00642A3E"/>
    <w:rsid w:val="00644149"/>
    <w:rsid w:val="00760B20"/>
    <w:rsid w:val="0078584F"/>
    <w:rsid w:val="008D019B"/>
    <w:rsid w:val="0097631D"/>
    <w:rsid w:val="00996835"/>
    <w:rsid w:val="009D75BF"/>
    <w:rsid w:val="009F2644"/>
    <w:rsid w:val="00A129B5"/>
    <w:rsid w:val="00A56632"/>
    <w:rsid w:val="00C36BD1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266F-8CCB-49E6-A830-34229F4B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3</cp:revision>
  <cp:lastPrinted>2015-04-16T14:05:00Z</cp:lastPrinted>
  <dcterms:created xsi:type="dcterms:W3CDTF">2019-04-02T09:26:00Z</dcterms:created>
  <dcterms:modified xsi:type="dcterms:W3CDTF">2019-04-02T09:30:00Z</dcterms:modified>
</cp:coreProperties>
</file>